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F7D" w:rsidRPr="00770F7D" w:rsidRDefault="00770F7D" w:rsidP="00770F7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Т</w:t>
      </w:r>
      <w:r w:rsidRPr="00770F7D">
        <w:rPr>
          <w:rFonts w:ascii="Times New Roman" w:eastAsia="Times New Roman" w:hAnsi="Times New Roman" w:cs="Times New Roman"/>
          <w:b/>
          <w:bCs/>
          <w:color w:val="000000"/>
          <w:sz w:val="28"/>
          <w:szCs w:val="28"/>
          <w:lang w:eastAsia="ru-RU"/>
        </w:rPr>
        <w:t>ипичные ошибки, которые необходимо учесть при организации профилактической работы</w:t>
      </w:r>
      <w:r>
        <w:rPr>
          <w:rFonts w:ascii="Times New Roman" w:eastAsia="Times New Roman" w:hAnsi="Times New Roman" w:cs="Times New Roman"/>
          <w:b/>
          <w:bCs/>
          <w:color w:val="000000"/>
          <w:sz w:val="28"/>
          <w:szCs w:val="28"/>
          <w:lang w:eastAsia="ru-RU"/>
        </w:rPr>
        <w:t xml:space="preserve"> в образовательных учреждениях</w:t>
      </w:r>
      <w:r w:rsidRPr="00770F7D">
        <w:rPr>
          <w:rFonts w:ascii="Times New Roman" w:eastAsia="Times New Roman" w:hAnsi="Times New Roman" w:cs="Times New Roman"/>
          <w:b/>
          <w:bCs/>
          <w:color w:val="000000"/>
          <w:sz w:val="28"/>
          <w:szCs w:val="28"/>
          <w:lang w:eastAsia="ru-RU"/>
        </w:rPr>
        <w:t>.</w:t>
      </w:r>
    </w:p>
    <w:p w:rsidR="00770F7D" w:rsidRPr="00770F7D" w:rsidRDefault="00770F7D" w:rsidP="00770F7D">
      <w:pPr>
        <w:spacing w:before="100" w:beforeAutospacing="1" w:after="100" w:afterAutospacing="1" w:line="240" w:lineRule="auto"/>
        <w:ind w:left="720"/>
        <w:jc w:val="center"/>
        <w:rPr>
          <w:rFonts w:ascii="Times New Roman" w:hAnsi="Times New Roman" w:cs="Times New Roman"/>
          <w:sz w:val="28"/>
          <w:szCs w:val="28"/>
        </w:rPr>
      </w:pPr>
      <w:r w:rsidRPr="00770F7D">
        <w:rPr>
          <w:rFonts w:ascii="Times New Roman" w:eastAsia="Times New Roman" w:hAnsi="Times New Roman" w:cs="Times New Roman"/>
          <w:bCs/>
          <w:color w:val="000000"/>
          <w:sz w:val="28"/>
          <w:szCs w:val="28"/>
          <w:lang w:eastAsia="ru-RU"/>
        </w:rPr>
        <w:t xml:space="preserve">(из Методических рекомендаций для педагога – психолога по профилактике наркозависимости в </w:t>
      </w:r>
      <w:proofErr w:type="spellStart"/>
      <w:r w:rsidRPr="00770F7D">
        <w:rPr>
          <w:rFonts w:ascii="Times New Roman" w:eastAsia="Times New Roman" w:hAnsi="Times New Roman" w:cs="Times New Roman"/>
          <w:bCs/>
          <w:color w:val="000000"/>
          <w:sz w:val="28"/>
          <w:szCs w:val="28"/>
          <w:lang w:eastAsia="ru-RU"/>
        </w:rPr>
        <w:t>детско</w:t>
      </w:r>
      <w:proofErr w:type="spellEnd"/>
      <w:r w:rsidRPr="00770F7D">
        <w:rPr>
          <w:rFonts w:ascii="Times New Roman" w:eastAsia="Times New Roman" w:hAnsi="Times New Roman" w:cs="Times New Roman"/>
          <w:bCs/>
          <w:color w:val="000000"/>
          <w:sz w:val="28"/>
          <w:szCs w:val="28"/>
          <w:lang w:eastAsia="ru-RU"/>
        </w:rPr>
        <w:t xml:space="preserve"> – подростковой среде//Субботин Г., </w:t>
      </w:r>
      <w:r w:rsidRPr="00770F7D">
        <w:rPr>
          <w:rFonts w:ascii="Times New Roman" w:eastAsia="Times New Roman" w:hAnsi="Times New Roman" w:cs="Times New Roman"/>
          <w:bCs/>
          <w:sz w:val="28"/>
          <w:szCs w:val="28"/>
          <w:lang w:eastAsia="ru-RU"/>
        </w:rPr>
        <w:t>Геленджик (</w:t>
      </w:r>
      <w:proofErr w:type="spellStart"/>
      <w:r w:rsidRPr="00770F7D">
        <w:rPr>
          <w:rFonts w:ascii="Times New Roman" w:hAnsi="Times New Roman" w:cs="Times New Roman"/>
          <w:sz w:val="28"/>
          <w:szCs w:val="28"/>
        </w:rPr>
        <w:fldChar w:fldCharType="begin"/>
      </w:r>
      <w:r w:rsidRPr="00770F7D">
        <w:rPr>
          <w:rFonts w:ascii="Times New Roman" w:hAnsi="Times New Roman" w:cs="Times New Roman"/>
          <w:sz w:val="28"/>
          <w:szCs w:val="28"/>
        </w:rPr>
        <w:instrText xml:space="preserve"> HYPERLINK "http://yandex.ru/clck/jsredir?bu=fzy54s&amp;from=yandex.ru%3Bsearch%2F%3Bweb%3B%3B&amp;text=&amp;etext=2202.BDc5P24q9kalzlTlTVk32ZSEXUSnRKpgQj-VgQQYk81B4ACaUnOpmTdTtx1Q4GEXZkbZeVM2l5_8ma6helXkevNGDLcVneMcvM6GileXahaWmnUCXsZzWVG7ptoaCZhcbXZranN2dWFlZ3dmY29oYQ.18f94c0ceac47677d5443eb2464e8e3bdea30b6b&amp;uuid=&amp;state=jLT9ScZ_wbo,&amp;&amp;cst=AiuY0DBWFJ4EhnbxqmjDhVg3MmOXLCVfR3aLHhhwVEBHwLKaCxkWu66cXb-GyOu0rM7bd7ZleewJpBJh7lrIpZ0J-CAoABUYBZyWxM7-6HV_uQds6nXAWEOyz2tRIg51Pw6kEryPdhkZUVNPYiKWE6m46HVVVmDTfdwY_Od4UQLAe_1L756JSZPpP-XQWUQUS0jWoGf9HlI5GIeDanmwa6i7VC0hXHXY0OwGfITI2NA9CoramQ2MRJ4AmYfBpU_ZIZfvAW5mwonCfhwIrLbzganrq9xWqFC3qrFOfENXcvOJi9WAm0ykUfAewJnLufmOgfyWGAFbmC71Vy3U0AIJN-VKq8CllT4ffx13-9Xwrdztm-MgPCskCkKn8Vf_cDGQY6j9G871HRHaEGaplwpX_6KM1rIgGlsFrgMzimHltnF9strrPc7DTQQUAoN3Ze0b_YmRFSB0sUVUoujjsdYTeoJQPYjUPwRPH6zS3J10nKiGEgOqZUTUr_26FlScodX5a6NdsRSJ2tviTGZKWym16bwXN8OIDxNxuxwcHFr-5xj7_7on1juaNiKH9YQlLlwvVCwrKpD9HSsNnprmGrmpsxzZiXDHblj0Ffva7-YIcFlz9584x3l8UD-hkzV9X7CzaJInjAmslF4i9ymBPIV-ZDQ2LowktimRSu9qq5dbaTXYApCkPLP3Cj_2TZIbiQwfnSsNl7vOjD8N7-TI0Nr4oVKg8on-gzTayvL29n8MKfcqeTwKwjCuSmaIWxhE2GphbbG-3WHQGWMPJ8awMjFZgwWft1Zvb0lQJ_o7k12xy0D-zH8EhOnjZADsgLebPMC_T0iFjzOqwfQvK9uttMQ9avRzqFkdtZHv2HfunnQHmYw4EjyrEPJxkc6hLbdxrBKLI8ixHk0x_uhADrjKY-h5fkH1HVLUm9n_4qSuqS25tbj0EeA-Ef6H--b6u9mNP1i_yIOix1LwPYJcVY32Ek1ijprFYjjDx4dzUfBQ7ebgIMfoOAMovW6oM8i9oSc_JvPa-H13CnlW4-zkrYgwf2D6hx0kuZBc_2Xbnr6zu-JBPrlDoxjiGlvTPEn-_iBjUqOD5XqIIIw_wEyq6WnGHjHWvw,,&amp;data=UlNrNmk5WktYejY4cHFySjRXSWhXT1NBM21nZW96T0ZFVE92enZmT01nc1oyYkd0UzVKRmRxOWZUNFdhZWJaSEZ3azg4Z2hDZjQtaHZITVJOTlVvWUJpZnF0QWJqWkln&amp;sign=c5d00ea04c277e417c17b5dedb6eea8b&amp;keyno=0&amp;b64e=2&amp;ref=orjY4mGPRjk5boDnW0uvlrrd71vZw9kpjly_ySFdX80,&amp;l10n=ru&amp;cts=1583308646326%40%40events%3D%5B%7B%22event%22%3A%22click%22%2C%22id%22%3A%22fzy54s%22%2C%22cts%22%3A1583308646326%2C%22fast%22%3A%7B%22organic%22%3A1%7D%2C%22service%22%3A%22web%22%7D%5D" \t "_blank" </w:instrText>
      </w:r>
      <w:r w:rsidRPr="00770F7D">
        <w:rPr>
          <w:rFonts w:ascii="Times New Roman" w:hAnsi="Times New Roman" w:cs="Times New Roman"/>
          <w:sz w:val="28"/>
          <w:szCs w:val="28"/>
        </w:rPr>
        <w:fldChar w:fldCharType="separate"/>
      </w:r>
      <w:r w:rsidRPr="00770F7D">
        <w:rPr>
          <w:rStyle w:val="a3"/>
          <w:rFonts w:ascii="Times New Roman" w:hAnsi="Times New Roman" w:cs="Times New Roman"/>
          <w:bCs/>
          <w:color w:val="auto"/>
          <w:sz w:val="28"/>
          <w:szCs w:val="28"/>
        </w:rPr>
        <w:t>pandia.ru</w:t>
      </w:r>
      <w:r w:rsidRPr="00770F7D">
        <w:rPr>
          <w:rFonts w:ascii="Times New Roman" w:hAnsi="Times New Roman" w:cs="Times New Roman"/>
          <w:sz w:val="28"/>
          <w:szCs w:val="28"/>
        </w:rPr>
        <w:fldChar w:fldCharType="end"/>
      </w:r>
      <w:r w:rsidRPr="00770F7D">
        <w:rPr>
          <w:rStyle w:val="pathseparator"/>
          <w:rFonts w:ascii="Times New Roman" w:hAnsi="Times New Roman" w:cs="Times New Roman"/>
          <w:sz w:val="28"/>
          <w:szCs w:val="28"/>
        </w:rPr>
        <w:t>›</w:t>
      </w:r>
      <w:hyperlink r:id="rId5" w:tgtFrame="_blank" w:history="1">
        <w:r w:rsidRPr="00770F7D">
          <w:rPr>
            <w:rStyle w:val="a3"/>
            <w:rFonts w:ascii="Times New Roman" w:hAnsi="Times New Roman" w:cs="Times New Roman"/>
            <w:color w:val="auto"/>
            <w:sz w:val="28"/>
            <w:szCs w:val="28"/>
          </w:rPr>
          <w:t>text</w:t>
        </w:r>
        <w:proofErr w:type="spellEnd"/>
        <w:r w:rsidRPr="00770F7D">
          <w:rPr>
            <w:rStyle w:val="a3"/>
            <w:rFonts w:ascii="Times New Roman" w:hAnsi="Times New Roman" w:cs="Times New Roman"/>
            <w:color w:val="auto"/>
            <w:sz w:val="28"/>
            <w:szCs w:val="28"/>
          </w:rPr>
          <w:t>/78/104/1087.php</w:t>
        </w:r>
      </w:hyperlink>
      <w:r w:rsidRPr="00770F7D">
        <w:rPr>
          <w:rFonts w:ascii="Times New Roman" w:hAnsi="Times New Roman" w:cs="Times New Roman"/>
          <w:sz w:val="28"/>
          <w:szCs w:val="28"/>
        </w:rPr>
        <w:t>)</w:t>
      </w:r>
    </w:p>
    <w:p w:rsidR="003C4CC9" w:rsidRDefault="003C4CC9" w:rsidP="003C4CC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70F7D">
        <w:rPr>
          <w:rFonts w:ascii="Times New Roman" w:eastAsia="Times New Roman" w:hAnsi="Times New Roman" w:cs="Times New Roman"/>
          <w:color w:val="000000"/>
          <w:sz w:val="28"/>
          <w:szCs w:val="28"/>
          <w:lang w:eastAsia="ru-RU"/>
        </w:rPr>
        <w:t xml:space="preserve">Система профилактики в образовании имеет свою специфику и огромный потенциал, который раскрывается через работу специалистов педагогов, педагогов – психологов, классных руководителей, социальных педагогов и др. </w:t>
      </w:r>
    </w:p>
    <w:p w:rsidR="003C4CC9" w:rsidRDefault="003C4CC9" w:rsidP="003C4CC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70F7D">
        <w:rPr>
          <w:rFonts w:ascii="Times New Roman" w:eastAsia="Times New Roman" w:hAnsi="Times New Roman" w:cs="Times New Roman"/>
          <w:color w:val="000000"/>
          <w:sz w:val="28"/>
          <w:szCs w:val="28"/>
          <w:lang w:eastAsia="ru-RU"/>
        </w:rPr>
        <w:t>В то же время, необходимо более тщательно готовить мероприятия, рассчитывая не на массовость, а на индивидуальную работу с детьми и подростками.</w:t>
      </w:r>
    </w:p>
    <w:p w:rsidR="003C4CC9" w:rsidRPr="00770F7D" w:rsidRDefault="003C4CC9" w:rsidP="003C4CC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Т</w:t>
      </w:r>
      <w:r w:rsidRPr="00770F7D">
        <w:rPr>
          <w:rFonts w:ascii="Times New Roman" w:eastAsia="Times New Roman" w:hAnsi="Times New Roman" w:cs="Times New Roman"/>
          <w:b/>
          <w:bCs/>
          <w:color w:val="000000"/>
          <w:sz w:val="28"/>
          <w:szCs w:val="28"/>
          <w:lang w:eastAsia="ru-RU"/>
        </w:rPr>
        <w:t>ипичные ошибки, которые необходимо учесть при организации профилактической работы</w:t>
      </w:r>
      <w:r>
        <w:rPr>
          <w:rFonts w:ascii="Times New Roman" w:eastAsia="Times New Roman" w:hAnsi="Times New Roman" w:cs="Times New Roman"/>
          <w:b/>
          <w:bCs/>
          <w:color w:val="000000"/>
          <w:sz w:val="28"/>
          <w:szCs w:val="28"/>
          <w:lang w:eastAsia="ru-RU"/>
        </w:rPr>
        <w:t xml:space="preserve"> в образовательных учреждениях</w:t>
      </w:r>
      <w:r w:rsidRPr="00770F7D">
        <w:rPr>
          <w:rFonts w:ascii="Times New Roman" w:eastAsia="Times New Roman" w:hAnsi="Times New Roman" w:cs="Times New Roman"/>
          <w:b/>
          <w:bCs/>
          <w:color w:val="000000"/>
          <w:sz w:val="28"/>
          <w:szCs w:val="28"/>
          <w:lang w:eastAsia="ru-RU"/>
        </w:rPr>
        <w:t>.</w:t>
      </w:r>
    </w:p>
    <w:p w:rsidR="00770F7D" w:rsidRPr="00770F7D" w:rsidRDefault="00770F7D" w:rsidP="003C4CC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70F7D">
        <w:rPr>
          <w:rFonts w:ascii="Times New Roman" w:eastAsia="Times New Roman" w:hAnsi="Times New Roman" w:cs="Times New Roman"/>
          <w:color w:val="000000"/>
          <w:sz w:val="28"/>
          <w:szCs w:val="28"/>
          <w:lang w:eastAsia="ru-RU"/>
        </w:rPr>
        <w:t xml:space="preserve">1.  </w:t>
      </w:r>
      <w:r w:rsidRPr="00770F7D">
        <w:rPr>
          <w:rFonts w:ascii="Times New Roman" w:eastAsia="Times New Roman" w:hAnsi="Times New Roman" w:cs="Times New Roman"/>
          <w:b/>
          <w:bCs/>
          <w:color w:val="000000"/>
          <w:sz w:val="28"/>
          <w:szCs w:val="28"/>
          <w:lang w:eastAsia="ru-RU"/>
        </w:rPr>
        <w:t>Эффект от применения наркотиков.</w:t>
      </w:r>
      <w:r w:rsidRPr="00770F7D">
        <w:rPr>
          <w:rFonts w:ascii="Times New Roman" w:eastAsia="Times New Roman" w:hAnsi="Times New Roman" w:cs="Times New Roman"/>
          <w:color w:val="000000"/>
          <w:sz w:val="28"/>
          <w:szCs w:val="28"/>
          <w:lang w:eastAsia="ru-RU"/>
        </w:rPr>
        <w:t xml:space="preserve"> Недопустимо в лекциях о наркотиках рассказывать о том, какие они бывают и какой эффект производят. Необходимо говорить о смертельно опасных для здоровья человека последствиях употребления </w:t>
      </w:r>
      <w:proofErr w:type="spellStart"/>
      <w:r w:rsidRPr="00770F7D">
        <w:rPr>
          <w:rFonts w:ascii="Times New Roman" w:eastAsia="Times New Roman" w:hAnsi="Times New Roman" w:cs="Times New Roman"/>
          <w:color w:val="000000"/>
          <w:sz w:val="28"/>
          <w:szCs w:val="28"/>
          <w:lang w:eastAsia="ru-RU"/>
        </w:rPr>
        <w:t>психоактивных</w:t>
      </w:r>
      <w:proofErr w:type="spellEnd"/>
      <w:r w:rsidRPr="00770F7D">
        <w:rPr>
          <w:rFonts w:ascii="Times New Roman" w:eastAsia="Times New Roman" w:hAnsi="Times New Roman" w:cs="Times New Roman"/>
          <w:color w:val="000000"/>
          <w:sz w:val="28"/>
          <w:szCs w:val="28"/>
          <w:lang w:eastAsia="ru-RU"/>
        </w:rPr>
        <w:t xml:space="preserve"> веществ.</w:t>
      </w:r>
    </w:p>
    <w:p w:rsidR="00770F7D" w:rsidRPr="00770F7D" w:rsidRDefault="00770F7D" w:rsidP="003C4CC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70F7D">
        <w:rPr>
          <w:rFonts w:ascii="Times New Roman" w:eastAsia="Times New Roman" w:hAnsi="Times New Roman" w:cs="Times New Roman"/>
          <w:color w:val="000000"/>
          <w:sz w:val="28"/>
          <w:szCs w:val="28"/>
          <w:lang w:eastAsia="ru-RU"/>
        </w:rPr>
        <w:t xml:space="preserve">2.  </w:t>
      </w:r>
      <w:r w:rsidRPr="00770F7D">
        <w:rPr>
          <w:rFonts w:ascii="Times New Roman" w:eastAsia="Times New Roman" w:hAnsi="Times New Roman" w:cs="Times New Roman"/>
          <w:b/>
          <w:bCs/>
          <w:color w:val="000000"/>
          <w:sz w:val="28"/>
          <w:szCs w:val="28"/>
          <w:lang w:eastAsia="ru-RU"/>
        </w:rPr>
        <w:t>Альтернативная информация.</w:t>
      </w:r>
      <w:r w:rsidRPr="00770F7D">
        <w:rPr>
          <w:rFonts w:ascii="Times New Roman" w:eastAsia="Times New Roman" w:hAnsi="Times New Roman" w:cs="Times New Roman"/>
          <w:color w:val="000000"/>
          <w:sz w:val="28"/>
          <w:szCs w:val="28"/>
          <w:lang w:eastAsia="ru-RU"/>
        </w:rPr>
        <w:t xml:space="preserve"> При предъявлении альтернативной информации (защита разных точек зрения), когда одна команда описывает положительные стороны наркотика, а другая доказывает отрицательные стороны нар</w:t>
      </w:r>
      <w:r w:rsidR="003C4CC9">
        <w:rPr>
          <w:rFonts w:ascii="Times New Roman" w:eastAsia="Times New Roman" w:hAnsi="Times New Roman" w:cs="Times New Roman"/>
          <w:color w:val="000000"/>
          <w:sz w:val="28"/>
          <w:szCs w:val="28"/>
          <w:lang w:eastAsia="ru-RU"/>
        </w:rPr>
        <w:t>к</w:t>
      </w:r>
      <w:r w:rsidRPr="00770F7D">
        <w:rPr>
          <w:rFonts w:ascii="Times New Roman" w:eastAsia="Times New Roman" w:hAnsi="Times New Roman" w:cs="Times New Roman"/>
          <w:color w:val="000000"/>
          <w:sz w:val="28"/>
          <w:szCs w:val="28"/>
          <w:lang w:eastAsia="ru-RU"/>
        </w:rPr>
        <w:t>отика, то слушатели (не только участники) получают информацию о положительных воздействиях наркотика, и у них может возникнуть желание попробовать, испытать эти состояния. Поэтому практиковать данный прием с теми, кто не употребляет наркотики, является весьма рискованным занятием.</w:t>
      </w:r>
    </w:p>
    <w:p w:rsidR="00770F7D" w:rsidRPr="00770F7D" w:rsidRDefault="00770F7D" w:rsidP="003C4CC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70F7D">
        <w:rPr>
          <w:rFonts w:ascii="Times New Roman" w:eastAsia="Times New Roman" w:hAnsi="Times New Roman" w:cs="Times New Roman"/>
          <w:color w:val="000000"/>
          <w:sz w:val="28"/>
          <w:szCs w:val="28"/>
          <w:lang w:eastAsia="ru-RU"/>
        </w:rPr>
        <w:t xml:space="preserve">3.  </w:t>
      </w:r>
      <w:r w:rsidRPr="00770F7D">
        <w:rPr>
          <w:rFonts w:ascii="Times New Roman" w:eastAsia="Times New Roman" w:hAnsi="Times New Roman" w:cs="Times New Roman"/>
          <w:b/>
          <w:bCs/>
          <w:color w:val="000000"/>
          <w:sz w:val="28"/>
          <w:szCs w:val="28"/>
          <w:lang w:eastAsia="ru-RU"/>
        </w:rPr>
        <w:t>«Тренинг говорить нет».</w:t>
      </w:r>
      <w:r w:rsidRPr="00770F7D">
        <w:rPr>
          <w:rFonts w:ascii="Times New Roman" w:eastAsia="Times New Roman" w:hAnsi="Times New Roman" w:cs="Times New Roman"/>
          <w:color w:val="000000"/>
          <w:sz w:val="28"/>
          <w:szCs w:val="28"/>
          <w:lang w:eastAsia="ru-RU"/>
        </w:rPr>
        <w:t xml:space="preserve"> Очень распространенный прием при профилактике наркозависимости. Двое или трое участников тренинга уговаривают кого – то что-то сделать: взять сигарету, выпить спиртное; даже практикуются ситуации со шприцом – предлагается взять шприц и ввести себе дозу. При этом воспитатели ставят благую цель – научить того, кого уговаривают, противостоять давлению окружающих, обучить его техникам отказа. Для данного участника это занятие действительно может быть полезным при соблюдении дозировок информации.</w:t>
      </w:r>
    </w:p>
    <w:p w:rsidR="00770F7D" w:rsidRPr="00770F7D" w:rsidRDefault="00770F7D" w:rsidP="00770F7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70F7D">
        <w:rPr>
          <w:rFonts w:ascii="Times New Roman" w:eastAsia="Times New Roman" w:hAnsi="Times New Roman" w:cs="Times New Roman"/>
          <w:color w:val="000000"/>
          <w:sz w:val="28"/>
          <w:szCs w:val="28"/>
          <w:lang w:eastAsia="ru-RU"/>
        </w:rPr>
        <w:t>Однако для других участников эффект занятия может быть совершенно отрицательным. Когда слушатели ищут аргументацию для достижения своих целей (уговорить покурить, выпить, уколоться и т. п.), то в познавательной сфере у них могут происходить изменения оценочных суждений. Они сами начинают убеждаться в этих аргументах, и склоняются на сторону того, кого защищают.</w:t>
      </w:r>
    </w:p>
    <w:p w:rsidR="00770F7D" w:rsidRPr="00770F7D" w:rsidRDefault="00770F7D" w:rsidP="00770F7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70F7D">
        <w:rPr>
          <w:rFonts w:ascii="Times New Roman" w:eastAsia="Times New Roman" w:hAnsi="Times New Roman" w:cs="Times New Roman"/>
          <w:color w:val="000000"/>
          <w:sz w:val="28"/>
          <w:szCs w:val="28"/>
          <w:lang w:eastAsia="ru-RU"/>
        </w:rPr>
        <w:t xml:space="preserve">Таким образом, обучая одного умениям противостоять давлению, мы подталкиваем двух других к экспериментированию с </w:t>
      </w:r>
      <w:proofErr w:type="spellStart"/>
      <w:r w:rsidRPr="00770F7D">
        <w:rPr>
          <w:rFonts w:ascii="Times New Roman" w:eastAsia="Times New Roman" w:hAnsi="Times New Roman" w:cs="Times New Roman"/>
          <w:color w:val="000000"/>
          <w:sz w:val="28"/>
          <w:szCs w:val="28"/>
          <w:lang w:eastAsia="ru-RU"/>
        </w:rPr>
        <w:t>психоактивными</w:t>
      </w:r>
      <w:proofErr w:type="spellEnd"/>
      <w:r w:rsidRPr="00770F7D">
        <w:rPr>
          <w:rFonts w:ascii="Times New Roman" w:eastAsia="Times New Roman" w:hAnsi="Times New Roman" w:cs="Times New Roman"/>
          <w:color w:val="000000"/>
          <w:sz w:val="28"/>
          <w:szCs w:val="28"/>
          <w:lang w:eastAsia="ru-RU"/>
        </w:rPr>
        <w:t xml:space="preserve"> веществами.</w:t>
      </w:r>
    </w:p>
    <w:p w:rsidR="00770F7D" w:rsidRPr="00770F7D" w:rsidRDefault="00770F7D" w:rsidP="00770F7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70F7D">
        <w:rPr>
          <w:rFonts w:ascii="Times New Roman" w:eastAsia="Times New Roman" w:hAnsi="Times New Roman" w:cs="Times New Roman"/>
          <w:color w:val="000000"/>
          <w:sz w:val="28"/>
          <w:szCs w:val="28"/>
          <w:lang w:eastAsia="ru-RU"/>
        </w:rPr>
        <w:lastRenderedPageBreak/>
        <w:t xml:space="preserve">4.  </w:t>
      </w:r>
      <w:r w:rsidRPr="00770F7D">
        <w:rPr>
          <w:rFonts w:ascii="Times New Roman" w:eastAsia="Times New Roman" w:hAnsi="Times New Roman" w:cs="Times New Roman"/>
          <w:b/>
          <w:bCs/>
          <w:color w:val="000000"/>
          <w:sz w:val="28"/>
          <w:szCs w:val="28"/>
          <w:lang w:eastAsia="ru-RU"/>
        </w:rPr>
        <w:t>Профилактика неавторитетного лица.</w:t>
      </w:r>
      <w:r w:rsidRPr="00770F7D">
        <w:rPr>
          <w:rFonts w:ascii="Times New Roman" w:eastAsia="Times New Roman" w:hAnsi="Times New Roman" w:cs="Times New Roman"/>
          <w:color w:val="000000"/>
          <w:sz w:val="28"/>
          <w:szCs w:val="28"/>
          <w:lang w:eastAsia="ru-RU"/>
        </w:rPr>
        <w:t xml:space="preserve"> Неавторитетное лицо не способствует принятию того, что оно говорит. Если детям кто – то из неавторитетных преподавателей говорит, что наркотики употреблять плохо, то ему дети не верят.</w:t>
      </w:r>
    </w:p>
    <w:p w:rsidR="00770F7D" w:rsidRPr="00770F7D" w:rsidRDefault="00770F7D" w:rsidP="00770F7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70F7D">
        <w:rPr>
          <w:rFonts w:ascii="Times New Roman" w:eastAsia="Times New Roman" w:hAnsi="Times New Roman" w:cs="Times New Roman"/>
          <w:color w:val="000000"/>
          <w:sz w:val="28"/>
          <w:szCs w:val="28"/>
          <w:lang w:eastAsia="ru-RU"/>
        </w:rPr>
        <w:t xml:space="preserve">Более отдаленные последствия: если потом кто – то </w:t>
      </w:r>
      <w:r w:rsidRPr="00770F7D">
        <w:rPr>
          <w:rFonts w:ascii="Times New Roman" w:eastAsia="Times New Roman" w:hAnsi="Times New Roman" w:cs="Times New Roman"/>
          <w:sz w:val="28"/>
          <w:szCs w:val="28"/>
          <w:lang w:eastAsia="ru-RU"/>
        </w:rPr>
        <w:t xml:space="preserve">из </w:t>
      </w:r>
      <w:hyperlink r:id="rId6" w:tooltip="Авторитет" w:history="1">
        <w:r w:rsidRPr="00770F7D">
          <w:rPr>
            <w:rFonts w:ascii="Times New Roman" w:eastAsia="Times New Roman" w:hAnsi="Times New Roman" w:cs="Times New Roman"/>
            <w:sz w:val="28"/>
            <w:szCs w:val="28"/>
            <w:lang w:eastAsia="ru-RU"/>
          </w:rPr>
          <w:t>авторитетных</w:t>
        </w:r>
      </w:hyperlink>
      <w:r w:rsidRPr="00770F7D">
        <w:rPr>
          <w:rFonts w:ascii="Times New Roman" w:eastAsia="Times New Roman" w:hAnsi="Times New Roman" w:cs="Times New Roman"/>
          <w:sz w:val="28"/>
          <w:szCs w:val="28"/>
          <w:lang w:eastAsia="ru-RU"/>
        </w:rPr>
        <w:t xml:space="preserve"> </w:t>
      </w:r>
      <w:r w:rsidRPr="00770F7D">
        <w:rPr>
          <w:rFonts w:ascii="Times New Roman" w:eastAsia="Times New Roman" w:hAnsi="Times New Roman" w:cs="Times New Roman"/>
          <w:color w:val="000000"/>
          <w:sz w:val="28"/>
          <w:szCs w:val="28"/>
          <w:lang w:eastAsia="ru-RU"/>
        </w:rPr>
        <w:t>специалистов начнет убеждать ребят в этом же самом, то потребуется уже больше усилий для формирования соответствующего оценочного суждения. Таким образом, неавторитетные специалисты могут усложнять решение проблемы.</w:t>
      </w:r>
    </w:p>
    <w:p w:rsidR="00770F7D" w:rsidRPr="00770F7D" w:rsidRDefault="00770F7D" w:rsidP="00770F7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70F7D">
        <w:rPr>
          <w:rFonts w:ascii="Times New Roman" w:eastAsia="Times New Roman" w:hAnsi="Times New Roman" w:cs="Times New Roman"/>
          <w:color w:val="000000"/>
          <w:sz w:val="28"/>
          <w:szCs w:val="28"/>
          <w:lang w:eastAsia="ru-RU"/>
        </w:rPr>
        <w:t xml:space="preserve">5.  </w:t>
      </w:r>
      <w:r w:rsidRPr="00770F7D">
        <w:rPr>
          <w:rFonts w:ascii="Times New Roman" w:eastAsia="Times New Roman" w:hAnsi="Times New Roman" w:cs="Times New Roman"/>
          <w:b/>
          <w:bCs/>
          <w:color w:val="000000"/>
          <w:sz w:val="28"/>
          <w:szCs w:val="28"/>
          <w:lang w:eastAsia="ru-RU"/>
        </w:rPr>
        <w:t>Отторгаемый, враждебный коммуникатор.</w:t>
      </w:r>
      <w:r w:rsidRPr="00770F7D">
        <w:rPr>
          <w:rFonts w:ascii="Times New Roman" w:eastAsia="Times New Roman" w:hAnsi="Times New Roman" w:cs="Times New Roman"/>
          <w:color w:val="000000"/>
          <w:sz w:val="28"/>
          <w:szCs w:val="28"/>
          <w:lang w:eastAsia="ru-RU"/>
        </w:rPr>
        <w:t xml:space="preserve"> Если детям о вреде курения говорит преподаватель, к которому они испытывают враждебное чувство, то может быть эффект </w:t>
      </w:r>
      <w:hyperlink r:id="rId7" w:tooltip="Бумеранг" w:history="1">
        <w:r w:rsidRPr="00770F7D">
          <w:rPr>
            <w:rFonts w:ascii="Times New Roman" w:eastAsia="Times New Roman" w:hAnsi="Times New Roman" w:cs="Times New Roman"/>
            <w:b/>
            <w:sz w:val="28"/>
            <w:szCs w:val="28"/>
            <w:lang w:eastAsia="ru-RU"/>
          </w:rPr>
          <w:t>бумеранга</w:t>
        </w:r>
      </w:hyperlink>
      <w:r w:rsidRPr="00770F7D">
        <w:rPr>
          <w:rFonts w:ascii="Times New Roman" w:eastAsia="Times New Roman" w:hAnsi="Times New Roman" w:cs="Times New Roman"/>
          <w:sz w:val="28"/>
          <w:szCs w:val="28"/>
          <w:lang w:eastAsia="ru-RU"/>
        </w:rPr>
        <w:t xml:space="preserve">. </w:t>
      </w:r>
      <w:r w:rsidRPr="00770F7D">
        <w:rPr>
          <w:rFonts w:ascii="Times New Roman" w:eastAsia="Times New Roman" w:hAnsi="Times New Roman" w:cs="Times New Roman"/>
          <w:color w:val="000000"/>
          <w:sz w:val="28"/>
          <w:szCs w:val="28"/>
          <w:lang w:eastAsia="ru-RU"/>
        </w:rPr>
        <w:t>Подросток делает наоборот. Некоторые наркоманы говорят, что они стали употреблять наркотик назло родителям. Встречаются ситуации, когда дети начинают употреблять наркотик как месть своим близким.</w:t>
      </w:r>
    </w:p>
    <w:p w:rsidR="00770F7D" w:rsidRPr="00770F7D" w:rsidRDefault="00770F7D" w:rsidP="00770F7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70F7D">
        <w:rPr>
          <w:rFonts w:ascii="Times New Roman" w:eastAsia="Times New Roman" w:hAnsi="Times New Roman" w:cs="Times New Roman"/>
          <w:color w:val="000000"/>
          <w:sz w:val="28"/>
          <w:szCs w:val="28"/>
          <w:lang w:eastAsia="ru-RU"/>
        </w:rPr>
        <w:t xml:space="preserve">6.  </w:t>
      </w:r>
      <w:r w:rsidRPr="00770F7D">
        <w:rPr>
          <w:rFonts w:ascii="Times New Roman" w:eastAsia="Times New Roman" w:hAnsi="Times New Roman" w:cs="Times New Roman"/>
          <w:b/>
          <w:bCs/>
          <w:color w:val="000000"/>
          <w:sz w:val="28"/>
          <w:szCs w:val="28"/>
          <w:lang w:eastAsia="ru-RU"/>
        </w:rPr>
        <w:t>Предъявление фильмов по профилактике большой аудитории</w:t>
      </w:r>
      <w:r w:rsidRPr="00770F7D">
        <w:rPr>
          <w:rFonts w:ascii="Times New Roman" w:eastAsia="Times New Roman" w:hAnsi="Times New Roman" w:cs="Times New Roman"/>
          <w:color w:val="000000"/>
          <w:sz w:val="28"/>
          <w:szCs w:val="28"/>
          <w:lang w:eastAsia="ru-RU"/>
        </w:rPr>
        <w:t>. В такой ситуации дети переговариваются, шумят. Некоторые плохо видят и слышат, так как далеко сидят. Эффект сводится на нет. Под большой понимается аудитория более 12 человек. Чем меньше детей, тем лучше. Просмотр фильма одновременно двумя, тремя классами не является эффективным методом профилактики</w:t>
      </w:r>
    </w:p>
    <w:p w:rsidR="00770F7D" w:rsidRPr="00770F7D" w:rsidRDefault="00770F7D" w:rsidP="00770F7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70F7D">
        <w:rPr>
          <w:rFonts w:ascii="Times New Roman" w:eastAsia="Times New Roman" w:hAnsi="Times New Roman" w:cs="Times New Roman"/>
          <w:color w:val="000000"/>
          <w:sz w:val="28"/>
          <w:szCs w:val="28"/>
          <w:lang w:eastAsia="ru-RU"/>
        </w:rPr>
        <w:t xml:space="preserve">7.  </w:t>
      </w:r>
      <w:r w:rsidRPr="00770F7D">
        <w:rPr>
          <w:rFonts w:ascii="Times New Roman" w:eastAsia="Times New Roman" w:hAnsi="Times New Roman" w:cs="Times New Roman"/>
          <w:b/>
          <w:bCs/>
          <w:color w:val="000000"/>
          <w:sz w:val="28"/>
          <w:szCs w:val="28"/>
          <w:lang w:eastAsia="ru-RU"/>
        </w:rPr>
        <w:t>Коммуникативная среда</w:t>
      </w:r>
      <w:r w:rsidRPr="00770F7D">
        <w:rPr>
          <w:rFonts w:ascii="Times New Roman" w:eastAsia="Times New Roman" w:hAnsi="Times New Roman" w:cs="Times New Roman"/>
          <w:color w:val="000000"/>
          <w:sz w:val="28"/>
          <w:szCs w:val="28"/>
          <w:lang w:eastAsia="ru-RU"/>
        </w:rPr>
        <w:t>. Иногда предъявляется фильм по профилактике, направленный на формирование чувства защиты (страха, тревоги, боязни и т. п.). Однако в аудитории яркий свет, даже может быть солнечный, далеко телевизор, впереди сидят друзья. В такой ситуации не может быть достигнут большой эффект.</w:t>
      </w:r>
    </w:p>
    <w:p w:rsidR="00770F7D" w:rsidRPr="00770F7D" w:rsidRDefault="00770F7D" w:rsidP="00770F7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70F7D">
        <w:rPr>
          <w:rFonts w:ascii="Times New Roman" w:eastAsia="Times New Roman" w:hAnsi="Times New Roman" w:cs="Times New Roman"/>
          <w:color w:val="000000"/>
          <w:sz w:val="28"/>
          <w:szCs w:val="28"/>
          <w:lang w:eastAsia="ru-RU"/>
        </w:rPr>
        <w:t xml:space="preserve">8.  </w:t>
      </w:r>
      <w:r w:rsidRPr="00770F7D">
        <w:rPr>
          <w:rFonts w:ascii="Times New Roman" w:eastAsia="Times New Roman" w:hAnsi="Times New Roman" w:cs="Times New Roman"/>
          <w:b/>
          <w:bCs/>
          <w:color w:val="000000"/>
          <w:sz w:val="28"/>
          <w:szCs w:val="28"/>
          <w:lang w:eastAsia="ru-RU"/>
        </w:rPr>
        <w:t>Внушающие эффекты</w:t>
      </w:r>
      <w:r w:rsidRPr="00770F7D">
        <w:rPr>
          <w:rFonts w:ascii="Times New Roman" w:eastAsia="Times New Roman" w:hAnsi="Times New Roman" w:cs="Times New Roman"/>
          <w:color w:val="000000"/>
          <w:sz w:val="28"/>
          <w:szCs w:val="28"/>
          <w:lang w:eastAsia="ru-RU"/>
        </w:rPr>
        <w:t>. Фраза «Наркозависимость не лечится» может использоваться в соответствующей аудитории, где нет наркоманов. В аудитории, где есть наркоманы необходимо выражаться по этому поводу более корректно, оставляя надежду: на данном этапе методы лечения этой болезни не найдены, есть случаи исцеления и т. п. Фраза «Сейчас во всех школах продается наркотик» вселяет в ребенка мнение, что все этим занимаются, и, поэтому, он тоже может этим заниматься. Желательно избегать крайних суждений, либо привязывать их к соответствующей аудитории.</w:t>
      </w:r>
    </w:p>
    <w:p w:rsidR="00770F7D" w:rsidRPr="00770F7D" w:rsidRDefault="00770F7D" w:rsidP="00770F7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70F7D">
        <w:rPr>
          <w:rFonts w:ascii="Times New Roman" w:eastAsia="Times New Roman" w:hAnsi="Times New Roman" w:cs="Times New Roman"/>
          <w:color w:val="000000"/>
          <w:sz w:val="28"/>
          <w:szCs w:val="28"/>
          <w:lang w:eastAsia="ru-RU"/>
        </w:rPr>
        <w:t xml:space="preserve">9.  </w:t>
      </w:r>
      <w:r w:rsidRPr="00770F7D">
        <w:rPr>
          <w:rFonts w:ascii="Times New Roman" w:eastAsia="Times New Roman" w:hAnsi="Times New Roman" w:cs="Times New Roman"/>
          <w:b/>
          <w:bCs/>
          <w:color w:val="000000"/>
          <w:sz w:val="28"/>
          <w:szCs w:val="28"/>
          <w:lang w:eastAsia="ru-RU"/>
        </w:rPr>
        <w:t>Несправедливое оценивание</w:t>
      </w:r>
      <w:r w:rsidRPr="00770F7D">
        <w:rPr>
          <w:rFonts w:ascii="Times New Roman" w:eastAsia="Times New Roman" w:hAnsi="Times New Roman" w:cs="Times New Roman"/>
          <w:color w:val="000000"/>
          <w:sz w:val="28"/>
          <w:szCs w:val="28"/>
          <w:lang w:eastAsia="ru-RU"/>
        </w:rPr>
        <w:t xml:space="preserve">. Несправедливое, по мнению учащихся, оценивание в ходе урока провоцируют некоторых из них к употреблению </w:t>
      </w:r>
      <w:proofErr w:type="spellStart"/>
      <w:r w:rsidRPr="00770F7D">
        <w:rPr>
          <w:rFonts w:ascii="Times New Roman" w:eastAsia="Times New Roman" w:hAnsi="Times New Roman" w:cs="Times New Roman"/>
          <w:color w:val="000000"/>
          <w:sz w:val="28"/>
          <w:szCs w:val="28"/>
          <w:lang w:eastAsia="ru-RU"/>
        </w:rPr>
        <w:t>психоактивных</w:t>
      </w:r>
      <w:proofErr w:type="spellEnd"/>
      <w:r w:rsidRPr="00770F7D">
        <w:rPr>
          <w:rFonts w:ascii="Times New Roman" w:eastAsia="Times New Roman" w:hAnsi="Times New Roman" w:cs="Times New Roman"/>
          <w:color w:val="000000"/>
          <w:sz w:val="28"/>
          <w:szCs w:val="28"/>
          <w:lang w:eastAsia="ru-RU"/>
        </w:rPr>
        <w:t xml:space="preserve"> веществ. Необходимо, чтобы у учеников, при которых каждый ученик будет успешным, позволит избежать </w:t>
      </w:r>
      <w:proofErr w:type="spellStart"/>
      <w:r w:rsidRPr="00770F7D">
        <w:rPr>
          <w:rFonts w:ascii="Times New Roman" w:eastAsia="Times New Roman" w:hAnsi="Times New Roman" w:cs="Times New Roman"/>
          <w:color w:val="000000"/>
          <w:sz w:val="28"/>
          <w:szCs w:val="28"/>
          <w:lang w:eastAsia="ru-RU"/>
        </w:rPr>
        <w:t>девиантного</w:t>
      </w:r>
      <w:proofErr w:type="spellEnd"/>
      <w:r w:rsidRPr="00770F7D">
        <w:rPr>
          <w:rFonts w:ascii="Times New Roman" w:eastAsia="Times New Roman" w:hAnsi="Times New Roman" w:cs="Times New Roman"/>
          <w:color w:val="000000"/>
          <w:sz w:val="28"/>
          <w:szCs w:val="28"/>
          <w:lang w:eastAsia="ru-RU"/>
        </w:rPr>
        <w:t xml:space="preserve"> поведения.</w:t>
      </w:r>
    </w:p>
    <w:p w:rsidR="003C4CC9" w:rsidRDefault="003C4CC9" w:rsidP="00770F7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770F7D" w:rsidRPr="00770F7D" w:rsidRDefault="00770F7D" w:rsidP="00770F7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bookmarkStart w:id="0" w:name="_GoBack"/>
      <w:bookmarkEnd w:id="0"/>
      <w:r w:rsidRPr="00770F7D">
        <w:rPr>
          <w:rFonts w:ascii="Times New Roman" w:eastAsia="Times New Roman" w:hAnsi="Times New Roman" w:cs="Times New Roman"/>
          <w:color w:val="000000"/>
          <w:sz w:val="28"/>
          <w:szCs w:val="28"/>
          <w:lang w:eastAsia="ru-RU"/>
        </w:rPr>
        <w:t xml:space="preserve">Предлагаем учесть данные рекомендации при организации работы по профилактике наркозависимости в </w:t>
      </w:r>
      <w:proofErr w:type="spellStart"/>
      <w:r w:rsidRPr="00770F7D">
        <w:rPr>
          <w:rFonts w:ascii="Times New Roman" w:eastAsia="Times New Roman" w:hAnsi="Times New Roman" w:cs="Times New Roman"/>
          <w:color w:val="000000"/>
          <w:sz w:val="28"/>
          <w:szCs w:val="28"/>
          <w:lang w:eastAsia="ru-RU"/>
        </w:rPr>
        <w:t>детско</w:t>
      </w:r>
      <w:proofErr w:type="spellEnd"/>
      <w:r w:rsidRPr="00770F7D">
        <w:rPr>
          <w:rFonts w:ascii="Times New Roman" w:eastAsia="Times New Roman" w:hAnsi="Times New Roman" w:cs="Times New Roman"/>
          <w:color w:val="000000"/>
          <w:sz w:val="28"/>
          <w:szCs w:val="28"/>
          <w:lang w:eastAsia="ru-RU"/>
        </w:rPr>
        <w:t xml:space="preserve"> – подростковой среде.</w:t>
      </w:r>
    </w:p>
    <w:p w:rsidR="00A75CF2" w:rsidRDefault="00A75CF2"/>
    <w:sectPr w:rsidR="00A75C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021583"/>
    <w:multiLevelType w:val="multilevel"/>
    <w:tmpl w:val="EF1A4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F7D"/>
    <w:rsid w:val="003C4CC9"/>
    <w:rsid w:val="00770F7D"/>
    <w:rsid w:val="00A75CF2"/>
    <w:rsid w:val="00C3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B2D9B5-EB7B-4716-B9E0-96AF3C725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70F7D"/>
    <w:rPr>
      <w:strike w:val="0"/>
      <w:dstrike w:val="0"/>
      <w:color w:val="0066CC"/>
      <w:u w:val="none"/>
      <w:effect w:val="none"/>
    </w:rPr>
  </w:style>
  <w:style w:type="character" w:customStyle="1" w:styleId="pathseparator">
    <w:name w:val="path__separator"/>
    <w:basedOn w:val="a0"/>
    <w:rsid w:val="00770F7D"/>
  </w:style>
  <w:style w:type="character" w:customStyle="1" w:styleId="link1">
    <w:name w:val="link1"/>
    <w:basedOn w:val="a0"/>
    <w:rsid w:val="00770F7D"/>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78450">
      <w:bodyDiv w:val="1"/>
      <w:marLeft w:val="0"/>
      <w:marRight w:val="0"/>
      <w:marTop w:val="0"/>
      <w:marBottom w:val="0"/>
      <w:divBdr>
        <w:top w:val="none" w:sz="0" w:space="0" w:color="auto"/>
        <w:left w:val="none" w:sz="0" w:space="0" w:color="auto"/>
        <w:bottom w:val="none" w:sz="0" w:space="0" w:color="auto"/>
        <w:right w:val="none" w:sz="0" w:space="0" w:color="auto"/>
      </w:divBdr>
      <w:divsChild>
        <w:div w:id="419717744">
          <w:marLeft w:val="0"/>
          <w:marRight w:val="150"/>
          <w:marTop w:val="0"/>
          <w:marBottom w:val="0"/>
          <w:divBdr>
            <w:top w:val="none" w:sz="0" w:space="0" w:color="auto"/>
            <w:left w:val="none" w:sz="0" w:space="0" w:color="auto"/>
            <w:bottom w:val="none" w:sz="0" w:space="0" w:color="auto"/>
            <w:right w:val="none" w:sz="0" w:space="0" w:color="auto"/>
          </w:divBdr>
          <w:divsChild>
            <w:div w:id="1517883824">
              <w:marLeft w:val="0"/>
              <w:marRight w:val="0"/>
              <w:marTop w:val="0"/>
              <w:marBottom w:val="0"/>
              <w:divBdr>
                <w:top w:val="none" w:sz="0" w:space="0" w:color="auto"/>
                <w:left w:val="none" w:sz="0" w:space="0" w:color="auto"/>
                <w:bottom w:val="none" w:sz="0" w:space="0" w:color="auto"/>
                <w:right w:val="none" w:sz="0" w:space="0" w:color="auto"/>
              </w:divBdr>
              <w:divsChild>
                <w:div w:id="328486289">
                  <w:marLeft w:val="150"/>
                  <w:marRight w:val="225"/>
                  <w:marTop w:val="0"/>
                  <w:marBottom w:val="0"/>
                  <w:divBdr>
                    <w:top w:val="none" w:sz="0" w:space="0" w:color="auto"/>
                    <w:left w:val="none" w:sz="0" w:space="0" w:color="auto"/>
                    <w:bottom w:val="none" w:sz="0" w:space="0" w:color="auto"/>
                    <w:right w:val="none" w:sz="0" w:space="0" w:color="auto"/>
                  </w:divBdr>
                  <w:divsChild>
                    <w:div w:id="745762757">
                      <w:marLeft w:val="270"/>
                      <w:marRight w:val="120"/>
                      <w:marTop w:val="0"/>
                      <w:marBottom w:val="540"/>
                      <w:divBdr>
                        <w:top w:val="none" w:sz="0" w:space="0" w:color="auto"/>
                        <w:left w:val="none" w:sz="0" w:space="0" w:color="auto"/>
                        <w:bottom w:val="none" w:sz="0" w:space="0" w:color="auto"/>
                        <w:right w:val="none" w:sz="0" w:space="0" w:color="auto"/>
                      </w:divBdr>
                      <w:divsChild>
                        <w:div w:id="1238398662">
                          <w:marLeft w:val="0"/>
                          <w:marRight w:val="0"/>
                          <w:marTop w:val="0"/>
                          <w:marBottom w:val="720"/>
                          <w:divBdr>
                            <w:top w:val="none" w:sz="0" w:space="0" w:color="auto"/>
                            <w:left w:val="none" w:sz="0" w:space="0" w:color="auto"/>
                            <w:bottom w:val="none" w:sz="0" w:space="0" w:color="auto"/>
                            <w:right w:val="none" w:sz="0" w:space="0" w:color="auto"/>
                          </w:divBdr>
                          <w:divsChild>
                            <w:div w:id="983464620">
                              <w:marLeft w:val="0"/>
                              <w:marRight w:val="0"/>
                              <w:marTop w:val="0"/>
                              <w:marBottom w:val="0"/>
                              <w:divBdr>
                                <w:top w:val="none" w:sz="0" w:space="0" w:color="auto"/>
                                <w:left w:val="none" w:sz="0" w:space="0" w:color="auto"/>
                                <w:bottom w:val="none" w:sz="0" w:space="0" w:color="auto"/>
                                <w:right w:val="none" w:sz="0" w:space="0" w:color="auto"/>
                              </w:divBdr>
                              <w:divsChild>
                                <w:div w:id="163404397">
                                  <w:marLeft w:val="0"/>
                                  <w:marRight w:val="4875"/>
                                  <w:marTop w:val="0"/>
                                  <w:marBottom w:val="0"/>
                                  <w:divBdr>
                                    <w:top w:val="none" w:sz="0" w:space="0" w:color="auto"/>
                                    <w:left w:val="none" w:sz="0" w:space="0" w:color="auto"/>
                                    <w:bottom w:val="none" w:sz="0" w:space="0" w:color="auto"/>
                                    <w:right w:val="none" w:sz="0" w:space="0" w:color="auto"/>
                                  </w:divBdr>
                                  <w:divsChild>
                                    <w:div w:id="49915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4990607">
      <w:bodyDiv w:val="1"/>
      <w:marLeft w:val="0"/>
      <w:marRight w:val="0"/>
      <w:marTop w:val="0"/>
      <w:marBottom w:val="0"/>
      <w:divBdr>
        <w:top w:val="none" w:sz="0" w:space="0" w:color="auto"/>
        <w:left w:val="none" w:sz="0" w:space="0" w:color="auto"/>
        <w:bottom w:val="none" w:sz="0" w:space="0" w:color="auto"/>
        <w:right w:val="none" w:sz="0" w:space="0" w:color="auto"/>
      </w:divBdr>
      <w:divsChild>
        <w:div w:id="1626614759">
          <w:marLeft w:val="0"/>
          <w:marRight w:val="150"/>
          <w:marTop w:val="0"/>
          <w:marBottom w:val="0"/>
          <w:divBdr>
            <w:top w:val="none" w:sz="0" w:space="0" w:color="auto"/>
            <w:left w:val="none" w:sz="0" w:space="0" w:color="auto"/>
            <w:bottom w:val="none" w:sz="0" w:space="0" w:color="auto"/>
            <w:right w:val="none" w:sz="0" w:space="0" w:color="auto"/>
          </w:divBdr>
          <w:divsChild>
            <w:div w:id="2140029462">
              <w:marLeft w:val="0"/>
              <w:marRight w:val="0"/>
              <w:marTop w:val="0"/>
              <w:marBottom w:val="0"/>
              <w:divBdr>
                <w:top w:val="none" w:sz="0" w:space="0" w:color="auto"/>
                <w:left w:val="none" w:sz="0" w:space="0" w:color="auto"/>
                <w:bottom w:val="none" w:sz="0" w:space="0" w:color="auto"/>
                <w:right w:val="none" w:sz="0" w:space="0" w:color="auto"/>
              </w:divBdr>
              <w:divsChild>
                <w:div w:id="12810712">
                  <w:marLeft w:val="150"/>
                  <w:marRight w:val="225"/>
                  <w:marTop w:val="0"/>
                  <w:marBottom w:val="0"/>
                  <w:divBdr>
                    <w:top w:val="none" w:sz="0" w:space="0" w:color="auto"/>
                    <w:left w:val="none" w:sz="0" w:space="0" w:color="auto"/>
                    <w:bottom w:val="none" w:sz="0" w:space="0" w:color="auto"/>
                    <w:right w:val="none" w:sz="0" w:space="0" w:color="auto"/>
                  </w:divBdr>
                  <w:divsChild>
                    <w:div w:id="1611936872">
                      <w:marLeft w:val="270"/>
                      <w:marRight w:val="120"/>
                      <w:marTop w:val="0"/>
                      <w:marBottom w:val="540"/>
                      <w:divBdr>
                        <w:top w:val="none" w:sz="0" w:space="0" w:color="auto"/>
                        <w:left w:val="none" w:sz="0" w:space="0" w:color="auto"/>
                        <w:bottom w:val="none" w:sz="0" w:space="0" w:color="auto"/>
                        <w:right w:val="none" w:sz="0" w:space="0" w:color="auto"/>
                      </w:divBdr>
                      <w:divsChild>
                        <w:div w:id="243345530">
                          <w:marLeft w:val="0"/>
                          <w:marRight w:val="0"/>
                          <w:marTop w:val="0"/>
                          <w:marBottom w:val="720"/>
                          <w:divBdr>
                            <w:top w:val="none" w:sz="0" w:space="0" w:color="auto"/>
                            <w:left w:val="none" w:sz="0" w:space="0" w:color="auto"/>
                            <w:bottom w:val="none" w:sz="0" w:space="0" w:color="auto"/>
                            <w:right w:val="none" w:sz="0" w:space="0" w:color="auto"/>
                          </w:divBdr>
                          <w:divsChild>
                            <w:div w:id="1331719496">
                              <w:marLeft w:val="0"/>
                              <w:marRight w:val="0"/>
                              <w:marTop w:val="0"/>
                              <w:marBottom w:val="0"/>
                              <w:divBdr>
                                <w:top w:val="none" w:sz="0" w:space="0" w:color="auto"/>
                                <w:left w:val="none" w:sz="0" w:space="0" w:color="auto"/>
                                <w:bottom w:val="none" w:sz="0" w:space="0" w:color="auto"/>
                                <w:right w:val="none" w:sz="0" w:space="0" w:color="auto"/>
                              </w:divBdr>
                              <w:divsChild>
                                <w:div w:id="2079593252">
                                  <w:marLeft w:val="0"/>
                                  <w:marRight w:val="4875"/>
                                  <w:marTop w:val="0"/>
                                  <w:marBottom w:val="0"/>
                                  <w:divBdr>
                                    <w:top w:val="none" w:sz="0" w:space="0" w:color="auto"/>
                                    <w:left w:val="none" w:sz="0" w:space="0" w:color="auto"/>
                                    <w:bottom w:val="none" w:sz="0" w:space="0" w:color="auto"/>
                                    <w:right w:val="none" w:sz="0" w:space="0" w:color="auto"/>
                                  </w:divBdr>
                                  <w:divsChild>
                                    <w:div w:id="26523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6043235">
      <w:bodyDiv w:val="1"/>
      <w:marLeft w:val="0"/>
      <w:marRight w:val="0"/>
      <w:marTop w:val="0"/>
      <w:marBottom w:val="0"/>
      <w:divBdr>
        <w:top w:val="none" w:sz="0" w:space="0" w:color="auto"/>
        <w:left w:val="none" w:sz="0" w:space="0" w:color="auto"/>
        <w:bottom w:val="none" w:sz="0" w:space="0" w:color="auto"/>
        <w:right w:val="none" w:sz="0" w:space="0" w:color="auto"/>
      </w:divBdr>
      <w:divsChild>
        <w:div w:id="1964146182">
          <w:marLeft w:val="0"/>
          <w:marRight w:val="150"/>
          <w:marTop w:val="0"/>
          <w:marBottom w:val="0"/>
          <w:divBdr>
            <w:top w:val="none" w:sz="0" w:space="0" w:color="auto"/>
            <w:left w:val="none" w:sz="0" w:space="0" w:color="auto"/>
            <w:bottom w:val="none" w:sz="0" w:space="0" w:color="auto"/>
            <w:right w:val="none" w:sz="0" w:space="0" w:color="auto"/>
          </w:divBdr>
          <w:divsChild>
            <w:div w:id="1935164627">
              <w:marLeft w:val="0"/>
              <w:marRight w:val="0"/>
              <w:marTop w:val="0"/>
              <w:marBottom w:val="0"/>
              <w:divBdr>
                <w:top w:val="none" w:sz="0" w:space="0" w:color="auto"/>
                <w:left w:val="none" w:sz="0" w:space="0" w:color="auto"/>
                <w:bottom w:val="none" w:sz="0" w:space="0" w:color="auto"/>
                <w:right w:val="none" w:sz="0" w:space="0" w:color="auto"/>
              </w:divBdr>
              <w:divsChild>
                <w:div w:id="428620330">
                  <w:marLeft w:val="150"/>
                  <w:marRight w:val="225"/>
                  <w:marTop w:val="0"/>
                  <w:marBottom w:val="0"/>
                  <w:divBdr>
                    <w:top w:val="none" w:sz="0" w:space="0" w:color="auto"/>
                    <w:left w:val="none" w:sz="0" w:space="0" w:color="auto"/>
                    <w:bottom w:val="none" w:sz="0" w:space="0" w:color="auto"/>
                    <w:right w:val="none" w:sz="0" w:space="0" w:color="auto"/>
                  </w:divBdr>
                  <w:divsChild>
                    <w:div w:id="1545558637">
                      <w:marLeft w:val="270"/>
                      <w:marRight w:val="120"/>
                      <w:marTop w:val="0"/>
                      <w:marBottom w:val="540"/>
                      <w:divBdr>
                        <w:top w:val="none" w:sz="0" w:space="0" w:color="auto"/>
                        <w:left w:val="none" w:sz="0" w:space="0" w:color="auto"/>
                        <w:bottom w:val="none" w:sz="0" w:space="0" w:color="auto"/>
                        <w:right w:val="none" w:sz="0" w:space="0" w:color="auto"/>
                      </w:divBdr>
                      <w:divsChild>
                        <w:div w:id="1250962147">
                          <w:marLeft w:val="0"/>
                          <w:marRight w:val="0"/>
                          <w:marTop w:val="0"/>
                          <w:marBottom w:val="720"/>
                          <w:divBdr>
                            <w:top w:val="none" w:sz="0" w:space="0" w:color="auto"/>
                            <w:left w:val="none" w:sz="0" w:space="0" w:color="auto"/>
                            <w:bottom w:val="none" w:sz="0" w:space="0" w:color="auto"/>
                            <w:right w:val="none" w:sz="0" w:space="0" w:color="auto"/>
                          </w:divBdr>
                          <w:divsChild>
                            <w:div w:id="358317770">
                              <w:marLeft w:val="0"/>
                              <w:marRight w:val="0"/>
                              <w:marTop w:val="0"/>
                              <w:marBottom w:val="0"/>
                              <w:divBdr>
                                <w:top w:val="none" w:sz="0" w:space="0" w:color="auto"/>
                                <w:left w:val="none" w:sz="0" w:space="0" w:color="auto"/>
                                <w:bottom w:val="none" w:sz="0" w:space="0" w:color="auto"/>
                                <w:right w:val="none" w:sz="0" w:space="0" w:color="auto"/>
                              </w:divBdr>
                              <w:divsChild>
                                <w:div w:id="805509392">
                                  <w:marLeft w:val="0"/>
                                  <w:marRight w:val="4875"/>
                                  <w:marTop w:val="0"/>
                                  <w:marBottom w:val="0"/>
                                  <w:divBdr>
                                    <w:top w:val="none" w:sz="0" w:space="0" w:color="auto"/>
                                    <w:left w:val="none" w:sz="0" w:space="0" w:color="auto"/>
                                    <w:bottom w:val="none" w:sz="0" w:space="0" w:color="auto"/>
                                    <w:right w:val="none" w:sz="0" w:space="0" w:color="auto"/>
                                  </w:divBdr>
                                  <w:divsChild>
                                    <w:div w:id="152975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6352558">
      <w:bodyDiv w:val="1"/>
      <w:marLeft w:val="0"/>
      <w:marRight w:val="0"/>
      <w:marTop w:val="0"/>
      <w:marBottom w:val="0"/>
      <w:divBdr>
        <w:top w:val="none" w:sz="0" w:space="0" w:color="auto"/>
        <w:left w:val="none" w:sz="0" w:space="0" w:color="auto"/>
        <w:bottom w:val="none" w:sz="0" w:space="0" w:color="auto"/>
        <w:right w:val="none" w:sz="0" w:space="0" w:color="auto"/>
      </w:divBdr>
      <w:divsChild>
        <w:div w:id="622883096">
          <w:marLeft w:val="0"/>
          <w:marRight w:val="0"/>
          <w:marTop w:val="0"/>
          <w:marBottom w:val="0"/>
          <w:divBdr>
            <w:top w:val="none" w:sz="0" w:space="0" w:color="auto"/>
            <w:left w:val="none" w:sz="0" w:space="0" w:color="auto"/>
            <w:bottom w:val="none" w:sz="0" w:space="0" w:color="auto"/>
            <w:right w:val="none" w:sz="0" w:space="0" w:color="auto"/>
          </w:divBdr>
          <w:divsChild>
            <w:div w:id="869032017">
              <w:marLeft w:val="0"/>
              <w:marRight w:val="0"/>
              <w:marTop w:val="0"/>
              <w:marBottom w:val="0"/>
              <w:divBdr>
                <w:top w:val="none" w:sz="0" w:space="0" w:color="auto"/>
                <w:left w:val="none" w:sz="0" w:space="0" w:color="auto"/>
                <w:bottom w:val="none" w:sz="0" w:space="0" w:color="auto"/>
                <w:right w:val="none" w:sz="0" w:space="0" w:color="auto"/>
              </w:divBdr>
              <w:divsChild>
                <w:div w:id="957374786">
                  <w:marLeft w:val="0"/>
                  <w:marRight w:val="0"/>
                  <w:marTop w:val="0"/>
                  <w:marBottom w:val="0"/>
                  <w:divBdr>
                    <w:top w:val="none" w:sz="0" w:space="0" w:color="auto"/>
                    <w:left w:val="none" w:sz="0" w:space="0" w:color="auto"/>
                    <w:bottom w:val="none" w:sz="0" w:space="0" w:color="auto"/>
                    <w:right w:val="none" w:sz="0" w:space="0" w:color="auto"/>
                  </w:divBdr>
                  <w:divsChild>
                    <w:div w:id="1719740650">
                      <w:marLeft w:val="0"/>
                      <w:marRight w:val="0"/>
                      <w:marTop w:val="0"/>
                      <w:marBottom w:val="0"/>
                      <w:divBdr>
                        <w:top w:val="none" w:sz="0" w:space="0" w:color="auto"/>
                        <w:left w:val="none" w:sz="0" w:space="0" w:color="auto"/>
                        <w:bottom w:val="none" w:sz="0" w:space="0" w:color="auto"/>
                        <w:right w:val="none" w:sz="0" w:space="0" w:color="auto"/>
                      </w:divBdr>
                      <w:divsChild>
                        <w:div w:id="919293787">
                          <w:marLeft w:val="0"/>
                          <w:marRight w:val="0"/>
                          <w:marTop w:val="0"/>
                          <w:marBottom w:val="0"/>
                          <w:divBdr>
                            <w:top w:val="none" w:sz="0" w:space="0" w:color="auto"/>
                            <w:left w:val="none" w:sz="0" w:space="0" w:color="auto"/>
                            <w:bottom w:val="none" w:sz="0" w:space="0" w:color="auto"/>
                            <w:right w:val="none" w:sz="0" w:space="0" w:color="auto"/>
                          </w:divBdr>
                          <w:divsChild>
                            <w:div w:id="1561014941">
                              <w:marLeft w:val="0"/>
                              <w:marRight w:val="0"/>
                              <w:marTop w:val="0"/>
                              <w:marBottom w:val="0"/>
                              <w:divBdr>
                                <w:top w:val="none" w:sz="0" w:space="0" w:color="auto"/>
                                <w:left w:val="none" w:sz="0" w:space="0" w:color="auto"/>
                                <w:bottom w:val="none" w:sz="0" w:space="0" w:color="auto"/>
                                <w:right w:val="none" w:sz="0" w:space="0" w:color="auto"/>
                              </w:divBdr>
                              <w:divsChild>
                                <w:div w:id="698508070">
                                  <w:marLeft w:val="0"/>
                                  <w:marRight w:val="0"/>
                                  <w:marTop w:val="0"/>
                                  <w:marBottom w:val="0"/>
                                  <w:divBdr>
                                    <w:top w:val="none" w:sz="0" w:space="0" w:color="auto"/>
                                    <w:left w:val="none" w:sz="0" w:space="0" w:color="auto"/>
                                    <w:bottom w:val="none" w:sz="0" w:space="0" w:color="auto"/>
                                    <w:right w:val="none" w:sz="0" w:space="0" w:color="auto"/>
                                  </w:divBdr>
                                  <w:divsChild>
                                    <w:div w:id="654380856">
                                      <w:marLeft w:val="0"/>
                                      <w:marRight w:val="0"/>
                                      <w:marTop w:val="0"/>
                                      <w:marBottom w:val="0"/>
                                      <w:divBdr>
                                        <w:top w:val="none" w:sz="0" w:space="0" w:color="auto"/>
                                        <w:left w:val="none" w:sz="0" w:space="0" w:color="auto"/>
                                        <w:bottom w:val="none" w:sz="0" w:space="0" w:color="auto"/>
                                        <w:right w:val="none" w:sz="0" w:space="0" w:color="auto"/>
                                      </w:divBdr>
                                    </w:div>
                                    <w:div w:id="765879724">
                                      <w:marLeft w:val="0"/>
                                      <w:marRight w:val="0"/>
                                      <w:marTop w:val="0"/>
                                      <w:marBottom w:val="0"/>
                                      <w:divBdr>
                                        <w:top w:val="none" w:sz="0" w:space="0" w:color="auto"/>
                                        <w:left w:val="none" w:sz="0" w:space="0" w:color="auto"/>
                                        <w:bottom w:val="none" w:sz="0" w:space="0" w:color="auto"/>
                                        <w:right w:val="none" w:sz="0" w:space="0" w:color="auto"/>
                                      </w:divBdr>
                                      <w:divsChild>
                                        <w:div w:id="149051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2962941">
      <w:bodyDiv w:val="1"/>
      <w:marLeft w:val="0"/>
      <w:marRight w:val="0"/>
      <w:marTop w:val="0"/>
      <w:marBottom w:val="0"/>
      <w:divBdr>
        <w:top w:val="none" w:sz="0" w:space="0" w:color="auto"/>
        <w:left w:val="none" w:sz="0" w:space="0" w:color="auto"/>
        <w:bottom w:val="none" w:sz="0" w:space="0" w:color="auto"/>
        <w:right w:val="none" w:sz="0" w:space="0" w:color="auto"/>
      </w:divBdr>
      <w:divsChild>
        <w:div w:id="952981593">
          <w:marLeft w:val="0"/>
          <w:marRight w:val="150"/>
          <w:marTop w:val="0"/>
          <w:marBottom w:val="0"/>
          <w:divBdr>
            <w:top w:val="none" w:sz="0" w:space="0" w:color="auto"/>
            <w:left w:val="none" w:sz="0" w:space="0" w:color="auto"/>
            <w:bottom w:val="none" w:sz="0" w:space="0" w:color="auto"/>
            <w:right w:val="none" w:sz="0" w:space="0" w:color="auto"/>
          </w:divBdr>
          <w:divsChild>
            <w:div w:id="1876850708">
              <w:marLeft w:val="0"/>
              <w:marRight w:val="0"/>
              <w:marTop w:val="0"/>
              <w:marBottom w:val="0"/>
              <w:divBdr>
                <w:top w:val="none" w:sz="0" w:space="0" w:color="auto"/>
                <w:left w:val="none" w:sz="0" w:space="0" w:color="auto"/>
                <w:bottom w:val="none" w:sz="0" w:space="0" w:color="auto"/>
                <w:right w:val="none" w:sz="0" w:space="0" w:color="auto"/>
              </w:divBdr>
              <w:divsChild>
                <w:div w:id="820343328">
                  <w:marLeft w:val="150"/>
                  <w:marRight w:val="225"/>
                  <w:marTop w:val="0"/>
                  <w:marBottom w:val="0"/>
                  <w:divBdr>
                    <w:top w:val="none" w:sz="0" w:space="0" w:color="auto"/>
                    <w:left w:val="none" w:sz="0" w:space="0" w:color="auto"/>
                    <w:bottom w:val="none" w:sz="0" w:space="0" w:color="auto"/>
                    <w:right w:val="none" w:sz="0" w:space="0" w:color="auto"/>
                  </w:divBdr>
                  <w:divsChild>
                    <w:div w:id="1754936532">
                      <w:marLeft w:val="270"/>
                      <w:marRight w:val="120"/>
                      <w:marTop w:val="0"/>
                      <w:marBottom w:val="540"/>
                      <w:divBdr>
                        <w:top w:val="none" w:sz="0" w:space="0" w:color="auto"/>
                        <w:left w:val="none" w:sz="0" w:space="0" w:color="auto"/>
                        <w:bottom w:val="none" w:sz="0" w:space="0" w:color="auto"/>
                        <w:right w:val="none" w:sz="0" w:space="0" w:color="auto"/>
                      </w:divBdr>
                      <w:divsChild>
                        <w:div w:id="677198288">
                          <w:marLeft w:val="0"/>
                          <w:marRight w:val="0"/>
                          <w:marTop w:val="0"/>
                          <w:marBottom w:val="720"/>
                          <w:divBdr>
                            <w:top w:val="none" w:sz="0" w:space="0" w:color="auto"/>
                            <w:left w:val="none" w:sz="0" w:space="0" w:color="auto"/>
                            <w:bottom w:val="none" w:sz="0" w:space="0" w:color="auto"/>
                            <w:right w:val="none" w:sz="0" w:space="0" w:color="auto"/>
                          </w:divBdr>
                          <w:divsChild>
                            <w:div w:id="1051731578">
                              <w:marLeft w:val="0"/>
                              <w:marRight w:val="0"/>
                              <w:marTop w:val="0"/>
                              <w:marBottom w:val="0"/>
                              <w:divBdr>
                                <w:top w:val="none" w:sz="0" w:space="0" w:color="auto"/>
                                <w:left w:val="none" w:sz="0" w:space="0" w:color="auto"/>
                                <w:bottom w:val="none" w:sz="0" w:space="0" w:color="auto"/>
                                <w:right w:val="none" w:sz="0" w:space="0" w:color="auto"/>
                              </w:divBdr>
                              <w:divsChild>
                                <w:div w:id="1945454051">
                                  <w:marLeft w:val="0"/>
                                  <w:marRight w:val="4875"/>
                                  <w:marTop w:val="0"/>
                                  <w:marBottom w:val="0"/>
                                  <w:divBdr>
                                    <w:top w:val="none" w:sz="0" w:space="0" w:color="auto"/>
                                    <w:left w:val="none" w:sz="0" w:space="0" w:color="auto"/>
                                    <w:bottom w:val="none" w:sz="0" w:space="0" w:color="auto"/>
                                    <w:right w:val="none" w:sz="0" w:space="0" w:color="auto"/>
                                  </w:divBdr>
                                  <w:divsChild>
                                    <w:div w:id="19242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ndia.ru/text/category/bumera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ndia.ru/text/category/avtoritet/" TargetMode="External"/><Relationship Id="rId5" Type="http://schemas.openxmlformats.org/officeDocument/2006/relationships/hyperlink" Target="https://pandia.ru/text/78/104/1087.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1063</Words>
  <Characters>6061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Каверина Ольга Викторовна</dc:creator>
  <cp:keywords/>
  <dc:description/>
  <cp:lastModifiedBy>Каверина Ольга Викторовна</cp:lastModifiedBy>
  <cp:revision>2</cp:revision>
  <dcterms:created xsi:type="dcterms:W3CDTF">2020-03-04T07:52:00Z</dcterms:created>
  <dcterms:modified xsi:type="dcterms:W3CDTF">2020-03-04T08:02:00Z</dcterms:modified>
</cp:coreProperties>
</file>